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雷山县人民医院病媒生物防治项目</w:t>
      </w:r>
    </w:p>
    <w:p w14:paraId="09AC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采购需求（服务内容及要求）</w:t>
      </w:r>
    </w:p>
    <w:p w14:paraId="5C4D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DF60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rtl w:val="0"/>
          <w:lang w:val="en-US" w:eastAsia="zh-CN"/>
        </w:rPr>
      </w:pPr>
      <w:bookmarkStart w:id="0" w:name="_Toc24763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rtl w:val="0"/>
          <w:lang w:val="en-US" w:eastAsia="zh-CN"/>
        </w:rPr>
        <w:t>一．服务内容：</w:t>
      </w:r>
    </w:p>
    <w:bookmarkEnd w:id="0"/>
    <w:p w14:paraId="1A20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1.防治区域：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雷山县人民医院院区</w:t>
      </w:r>
    </w:p>
    <w:p w14:paraId="69C5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2.重点防治生物种类、点位：</w:t>
      </w:r>
    </w:p>
    <w:p w14:paraId="42EF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重点防治生物种类：鼠、蚊虫、蝇类、蟑螂，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类主要病媒生物防治；</w:t>
      </w:r>
    </w:p>
    <w:p w14:paraId="314F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重点防治点位：屋面、垃圾房、设备间、下水道、桥架、管道、食物丰富区域、绿化带、积水处、水景、厕所、有腐烂物品区域、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各科室及病房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、食堂、办公区域。</w:t>
      </w:r>
    </w:p>
    <w:p w14:paraId="4863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二、服务要求：</w:t>
      </w:r>
    </w:p>
    <w:bookmarkEnd w:id="1"/>
    <w:p w14:paraId="3518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1.防治程序要求</w:t>
      </w:r>
    </w:p>
    <w:p w14:paraId="73A4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人员对防治区域进行全面的查勘，并由防治公司形成书面防治方案，报我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审核；</w:t>
      </w:r>
    </w:p>
    <w:p w14:paraId="2D5CB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我院职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工进行病媒生物防治知识及防治方法宣传，讲解病媒生物的危害，以及病媒生物日常防治知识，并协助我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整理病媒生物防治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工注意事项；</w:t>
      </w:r>
    </w:p>
    <w:p w14:paraId="6B4B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防治公司作业前，与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区域负责人进行沟通，商定具体合适的作业时间，再按照方案实施；</w:t>
      </w:r>
    </w:p>
    <w:p w14:paraId="7EE4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防治公司对杀死的病媒生物和使用后的器具以及物品，按照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定的专业机制处理；</w:t>
      </w:r>
    </w:p>
    <w:p w14:paraId="5001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防治公司对防治区域每月至少室内、室外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次到现场进行防治处理；</w:t>
      </w:r>
    </w:p>
    <w:p w14:paraId="29040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防治公司针对防治区域定期到现场进行防治、检查、成果评估等工作，对于突发事件防治公司要做到12小时内到达现场进行处理。</w:t>
      </w:r>
    </w:p>
    <w:p w14:paraId="4284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2.提供防治物品：</w:t>
      </w:r>
    </w:p>
    <w:p w14:paraId="3144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化学类：毒饵、蜡块、颗粒、粉剂、烟剂等；</w:t>
      </w:r>
    </w:p>
    <w:p w14:paraId="1EC68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物理类：鼠笼、鼠夹、挡鼠板、粘鼠板、防鼠网、诱杀盒、PVC带锁毒饵站、诱蝇笼、粘捕式灭蝇灯、太阳能灭虫灯、防尘罩、粘蝇纸等。</w:t>
      </w:r>
    </w:p>
    <w:p w14:paraId="56EAE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3.防治标准要求</w:t>
      </w:r>
    </w:p>
    <w:p w14:paraId="537C2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（一）鼠类：符合国标《GB/T 27770-2011 病媒生物密度控制水平 鼠类》规定的鼠密度防制标准C级；</w:t>
      </w:r>
    </w:p>
    <w:p w14:paraId="4C59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（二）蚊虫：符合国标《GB/T 27771-2011 病媒生物密度控制水平 蚊虫》规定的防制标准C级；</w:t>
      </w:r>
    </w:p>
    <w:p w14:paraId="2D0FA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（三）蝇类：符合国标《GB/T 27772-2011 病媒生物密度控制水平 蝇类》规定的防制标准C级；</w:t>
      </w:r>
    </w:p>
    <w:p w14:paraId="5761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（四）蜚蠊：符合国标《GB/T 27773-2011 病媒生物密度控制水平 蜚蠊》规定的防制标准C级；</w:t>
      </w:r>
    </w:p>
    <w:p w14:paraId="68CA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4.防治安全要求</w:t>
      </w:r>
    </w:p>
    <w:p w14:paraId="3C97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（一）防治的药剂和使用的器具对人员须是安全的。</w:t>
      </w:r>
    </w:p>
    <w:p w14:paraId="1595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（二）防治药剂和器具，防治公司需提供产品生产许可证、产品合格证、公司资质证明等相关文件。</w:t>
      </w:r>
    </w:p>
    <w:p w14:paraId="5A886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（三）防治过程中的药剂、使用器具和防治后造成的污染等安全、环保有关问题均由防治公司全部负责。</w:t>
      </w:r>
    </w:p>
    <w:p w14:paraId="74F9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38B3"/>
    <w:rsid w:val="043B4C5B"/>
    <w:rsid w:val="07216E9D"/>
    <w:rsid w:val="07CE748D"/>
    <w:rsid w:val="0A97155A"/>
    <w:rsid w:val="0D304E66"/>
    <w:rsid w:val="0FD146C5"/>
    <w:rsid w:val="0FD52407"/>
    <w:rsid w:val="11C8245F"/>
    <w:rsid w:val="126E33FF"/>
    <w:rsid w:val="13983E78"/>
    <w:rsid w:val="180C2000"/>
    <w:rsid w:val="19B22AB7"/>
    <w:rsid w:val="200D4D4D"/>
    <w:rsid w:val="28797EA9"/>
    <w:rsid w:val="2AE82B97"/>
    <w:rsid w:val="2AFE158D"/>
    <w:rsid w:val="2FC12E3D"/>
    <w:rsid w:val="32371659"/>
    <w:rsid w:val="39716BF7"/>
    <w:rsid w:val="3C335C3C"/>
    <w:rsid w:val="4C4F5F46"/>
    <w:rsid w:val="54181E8F"/>
    <w:rsid w:val="56180B44"/>
    <w:rsid w:val="56FE35BF"/>
    <w:rsid w:val="583742BE"/>
    <w:rsid w:val="5CC22998"/>
    <w:rsid w:val="5D415060"/>
    <w:rsid w:val="62BE3C02"/>
    <w:rsid w:val="66DE3118"/>
    <w:rsid w:val="6BB44828"/>
    <w:rsid w:val="76EE0B02"/>
    <w:rsid w:val="79297BCF"/>
    <w:rsid w:val="7A2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906</Characters>
  <Lines>0</Lines>
  <Paragraphs>0</Paragraphs>
  <TotalTime>1</TotalTime>
  <ScaleCrop>false</ScaleCrop>
  <LinksUpToDate>false</LinksUpToDate>
  <CharactersWithSpaces>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2024-11-06T03:24:00Z</dcterms:created>
  <dc:creator>财务</dc:creator>
  <cp:lastModifiedBy>One</cp:lastModifiedBy>
  <dcterms:modified xsi:type="dcterms:W3CDTF">2024-12-17T06:07:04Z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0F42774A5F3C4897A660F06098893413_12</vt:lpwstr>
  </property>
</Properties>
</file>