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F5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  <w:t>雷山县人民医院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麻醉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  <w:t>科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心电监护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  <w:t>仪、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移动</w:t>
      </w:r>
    </w:p>
    <w:p w14:paraId="3B9BE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检查床项目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采购内容及参数</w:t>
      </w:r>
    </w:p>
    <w:p w14:paraId="13449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 w14:paraId="5D8D01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一、采购内容清单</w:t>
      </w:r>
    </w:p>
    <w:tbl>
      <w:tblPr>
        <w:tblStyle w:val="3"/>
        <w:tblW w:w="86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25"/>
        <w:gridCol w:w="1542"/>
        <w:gridCol w:w="2100"/>
        <w:gridCol w:w="1833"/>
      </w:tblGrid>
      <w:tr w14:paraId="33C59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DF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B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E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05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83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F7FD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B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7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心电监护仪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E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8A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D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6D747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3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F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移动检查床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49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张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FD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13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</w:tbl>
    <w:p w14:paraId="4FC756E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设备主要参数</w:t>
      </w:r>
    </w:p>
    <w:p w14:paraId="35CC869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心电监护仪</w:t>
      </w:r>
    </w:p>
    <w:p w14:paraId="3A24E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uk-UA" w:bidi="ar-SA"/>
        </w:rPr>
        <w:t>▲彩色电容触摸屏≥1</w:t>
      </w: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  <w:t>0</w:t>
      </w: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uk-UA" w:bidi="ar-SA"/>
        </w:rPr>
        <w:t>英寸，高分辨率≥1280×800像素，≥8通道显示，显示屏亮度自动调节，屏幕支持手势滑动操作，支持穿戴医用防护手套操作</w:t>
      </w: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  <w:t>；</w:t>
      </w:r>
    </w:p>
    <w:p w14:paraId="78C82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uk-UA" w:bidi="ar-SA"/>
        </w:rPr>
        <w:t>模块化插件式监护仪，主机、显示屏和插件槽一体化设计</w:t>
      </w: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  <w:t>；</w:t>
      </w:r>
    </w:p>
    <w:p w14:paraId="6366C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uk-UA" w:bidi="ar-SA"/>
        </w:rPr>
        <w:t>共模抑制比：≥1</w:t>
      </w: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  <w:t>00</w:t>
      </w: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uk-UA" w:bidi="ar-SA"/>
        </w:rPr>
        <w:t>dB</w:t>
      </w: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  <w:t>；</w:t>
      </w:r>
    </w:p>
    <w:p w14:paraId="73046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uk-UA" w:bidi="ar-SA"/>
        </w:rPr>
        <w:t>▲内置高能电池，供电时间≥4小时，配置</w:t>
      </w: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  <w:t>多种数据</w:t>
      </w: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uk-UA" w:bidi="ar-SA"/>
        </w:rPr>
        <w:t>接口</w:t>
      </w: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  <w:t>；</w:t>
      </w:r>
    </w:p>
    <w:p w14:paraId="7E663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uk-UA" w:bidi="ar-SA"/>
        </w:rPr>
        <w:t>基本功能模块支持心电，呼吸，心率，无创血压，血氧饱和度，脉搏，体温</w:t>
      </w: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  <w:t>等基础参数；</w:t>
      </w:r>
    </w:p>
    <w:p w14:paraId="03FA7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uk-UA" w:bidi="ar-SA"/>
        </w:rPr>
        <w:t>支持≥</w:t>
      </w: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  <w:t>20</w:t>
      </w: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uk-UA" w:bidi="ar-SA"/>
        </w:rPr>
        <w:t>种心律失常分析，包括房颤、室颤、停搏等；</w:t>
      </w:r>
    </w:p>
    <w:p w14:paraId="552BB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  <w:t>7.</w:t>
      </w: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uk-UA" w:bidi="ar-SA"/>
        </w:rPr>
        <w:t>标配 3/5导心电，支持升级 6/12导心电，具有多导同步分析功能；</w:t>
      </w:r>
    </w:p>
    <w:p w14:paraId="690B0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  <w:t>8.</w:t>
      </w: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uk-UA" w:bidi="ar-SA"/>
        </w:rPr>
        <w:t>提供ST段分析功能，适用于成人，小儿和新生儿，实时监测 ST段</w:t>
      </w: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  <w:t>；</w:t>
      </w:r>
    </w:p>
    <w:p w14:paraId="3E16F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  <w:t>9.</w:t>
      </w: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uk-UA" w:bidi="ar-SA"/>
        </w:rPr>
        <w:t>具有QT/QTc实时连续测量功能，提供QT，QTc</w:t>
      </w: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  <w:t>等</w:t>
      </w: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uk-UA" w:bidi="ar-SA"/>
        </w:rPr>
        <w:t>参数值的显示</w:t>
      </w: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  <w:t>；</w:t>
      </w:r>
    </w:p>
    <w:p w14:paraId="7983B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  <w:t>10.</w:t>
      </w: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uk-UA" w:bidi="ar-SA"/>
        </w:rPr>
        <w:t>血氧监测适用于成人，小儿和新生儿</w:t>
      </w: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  <w:t>；</w:t>
      </w:r>
    </w:p>
    <w:p w14:paraId="0E18D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  <w:t>11.</w:t>
      </w: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uk-UA" w:bidi="ar-SA"/>
        </w:rPr>
        <w:t>▲无创血压成人测量范围：收缩压</w:t>
      </w: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  <w:t>25</w:t>
      </w: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uk-UA" w:bidi="ar-SA"/>
        </w:rPr>
        <w:t>~29</w:t>
      </w: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  <w:t>0</w:t>
      </w: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uk-UA" w:bidi="ar-SA"/>
        </w:rPr>
        <w:t>mmHg，舒张压</w:t>
      </w: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  <w:t>10</w:t>
      </w: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uk-UA" w:bidi="ar-SA"/>
        </w:rPr>
        <w:t>~200 mmHg</w:t>
      </w: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  <w:t>；</w:t>
      </w:r>
    </w:p>
    <w:p w14:paraId="7E12A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  <w:t>12.无创血压适用于成人，小儿和新生儿，提供手动、自动间隔、连续、序列、整点等测量模式；</w:t>
      </w:r>
    </w:p>
    <w:p w14:paraId="10AD3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uk-UA" w:bidi="ar-SA"/>
        </w:rPr>
      </w:pP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  <w:t>13.</w:t>
      </w: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uk-UA" w:bidi="ar-SA"/>
        </w:rPr>
        <w:t>具有动态血压监测界面，分析界面下查看病人测量时间段的收缩压和舒张压的正常数据、低于正常数据以及高于正常数据的百分率，同时还可以看到收缩压和舒张压的平均值、最大值和最小值；</w:t>
      </w:r>
    </w:p>
    <w:p w14:paraId="0DA9E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  <w:t>14.</w:t>
      </w: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uk-UA" w:bidi="ar-SA"/>
        </w:rPr>
        <w:t>具有特殊报警音，当监护仪在病人发生致命性参数报警时，发出特殊的报警音进行提示病人处于危急状态</w:t>
      </w: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  <w:t>；</w:t>
      </w:r>
    </w:p>
    <w:p w14:paraId="1F53F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  <w:t>15.</w:t>
      </w: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uk-UA" w:bidi="ar-SA"/>
        </w:rPr>
        <w:t>具备血液动力学，药物计算，氧合计算，通气计算和肾功能计算功能</w:t>
      </w: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  <w:t>；</w:t>
      </w:r>
    </w:p>
    <w:p w14:paraId="41CE1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  <w:t>16.</w:t>
      </w: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uk-UA" w:bidi="ar-SA"/>
        </w:rPr>
        <w:t>支持≥</w:t>
      </w: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uk-UA" w:bidi="ar-SA"/>
        </w:rPr>
        <w:t>00条事件回顾。每条报警事件能够存储，报警触发时所有测量参数值；</w:t>
      </w:r>
    </w:p>
    <w:p w14:paraId="39332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  <w:t>17.</w:t>
      </w: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uk-UA" w:bidi="ar-SA"/>
        </w:rPr>
        <w:t>工作模式</w:t>
      </w: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  <w:t>支持：</w:t>
      </w: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uk-UA" w:bidi="ar-SA"/>
        </w:rPr>
        <w:t>待机模式、夜间模式、演示模式、隐私模式、插管模式</w:t>
      </w:r>
      <w:r>
        <w:rPr>
          <w:rFonts w:hint="eastAsia" w:ascii="仿宋_GB2312" w:hAnsi="仿宋_GB2312" w:eastAsia="仿宋_GB2312" w:cs="仿宋_GB2312"/>
          <w:b w:val="0"/>
          <w:color w:val="0000FF"/>
          <w:kern w:val="2"/>
          <w:sz w:val="28"/>
          <w:szCs w:val="28"/>
          <w:lang w:val="en-US" w:eastAsia="zh-CN" w:bidi="ar-SA"/>
        </w:rPr>
        <w:t>等。</w:t>
      </w:r>
      <w:bookmarkStart w:id="0" w:name="_GoBack"/>
      <w:bookmarkEnd w:id="0"/>
    </w:p>
    <w:p w14:paraId="313A3A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uk-UA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uk-UA"/>
        </w:rPr>
        <w:t>移动检查床</w:t>
      </w:r>
    </w:p>
    <w:p w14:paraId="0DC3D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0" w:firstLineChars="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uk-UA" w:bidi="ar-SA"/>
        </w:rPr>
        <w:t>1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uk-UA" w:bidi="ar-SA"/>
        </w:rPr>
        <w:t>规格：≥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长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uk-UA" w:bidi="ar-SA"/>
        </w:rPr>
        <w:t xml:space="preserve">1930 * 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宽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uk-UA" w:bidi="ar-SA"/>
        </w:rPr>
        <w:t xml:space="preserve">760 * 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高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uk-UA" w:bidi="ar-SA"/>
        </w:rPr>
        <w:t>500mm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uk-UA" w:bidi="ar-SA"/>
        </w:rPr>
        <w:t>升降行程：≥300mm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；</w:t>
      </w:r>
    </w:p>
    <w:p w14:paraId="250C2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uk-UA" w:bidi="ar-SA"/>
        </w:rPr>
        <w:t>2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.床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uk-UA" w:bidi="ar-SA"/>
        </w:rPr>
        <w:t>面采用ABS工程注塑料一次铸压成型，具有阻燃性高，耐腐蚀，韧性强等特点，四角分别设计有把手，方便护理急救人员操作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；</w:t>
      </w:r>
    </w:p>
    <w:p w14:paraId="18446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uk-UA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uk-UA" w:bidi="ar-SA"/>
        </w:rPr>
        <w:t>床身由冷轧钢管制成，高精度焊接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uk-UA" w:bidi="ar-SA"/>
        </w:rPr>
        <w:t>床体坚固.可承载≥240kg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uk-UA" w:bidi="ar-SA"/>
        </w:rPr>
        <w:cr/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 xml:space="preserve">    4.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uk-UA" w:bidi="ar-SA"/>
        </w:rPr>
        <w:t>床身采用环保粉沫喷塑处理；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uk-UA" w:bidi="ar-SA"/>
        </w:rPr>
        <w:cr/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 xml:space="preserve">    5.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uk-UA" w:bidi="ar-SA"/>
        </w:rPr>
        <w:t>整体升降，升降行程≥300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mm；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uk-UA" w:bidi="ar-SA"/>
        </w:rPr>
        <w:cr/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 xml:space="preserve">    6.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uk-UA" w:bidi="ar-SA"/>
        </w:rPr>
        <w:t>脚轮需带中控刹车系统，脚轮具有优良的耐油性、耐磨性、耐药性和耐化学品性。脚轮使平车运动稳定、可靠、轻巧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uk-UA" w:bidi="ar-SA"/>
        </w:rPr>
        <w:cr/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 xml:space="preserve">    7.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uk-UA" w:bidi="ar-SA"/>
        </w:rPr>
        <w:t>床体前部带有氧气瓶托架，可放置≥5L氧气瓶，以便急救使用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uk-UA" w:bidi="ar-SA"/>
        </w:rPr>
        <w:cr/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 xml:space="preserve">    8.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uk-UA" w:bidi="ar-SA"/>
        </w:rPr>
        <w:t>平车头尾带有对角输液架插孔，并配有1根输液架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uk-UA" w:bidi="ar-SA"/>
        </w:rPr>
        <w:cr/>
      </w:r>
    </w:p>
    <w:p w14:paraId="52B4B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</w:pPr>
    </w:p>
    <w:p w14:paraId="348EF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uk-UA" w:bidi="ar-SA"/>
        </w:rPr>
        <w:br w:type="textWrapping"/>
      </w:r>
    </w:p>
    <w:p w14:paraId="3206F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445C10"/>
    <w:multiLevelType w:val="singleLevel"/>
    <w:tmpl w:val="B8445C1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2894ADE"/>
    <w:multiLevelType w:val="singleLevel"/>
    <w:tmpl w:val="02894AD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B0241"/>
    <w:rsid w:val="00CB5A10"/>
    <w:rsid w:val="00CD3536"/>
    <w:rsid w:val="01E07299"/>
    <w:rsid w:val="020369CB"/>
    <w:rsid w:val="024E06A7"/>
    <w:rsid w:val="079254DA"/>
    <w:rsid w:val="0ADA7D36"/>
    <w:rsid w:val="0B2E72C7"/>
    <w:rsid w:val="0B925AA8"/>
    <w:rsid w:val="0BF31366"/>
    <w:rsid w:val="0D6D65E8"/>
    <w:rsid w:val="0E316605"/>
    <w:rsid w:val="0EC81414"/>
    <w:rsid w:val="0F59068B"/>
    <w:rsid w:val="0FC87386"/>
    <w:rsid w:val="12F47048"/>
    <w:rsid w:val="1390288F"/>
    <w:rsid w:val="13E105AC"/>
    <w:rsid w:val="149D00E3"/>
    <w:rsid w:val="16ED6288"/>
    <w:rsid w:val="176E66BF"/>
    <w:rsid w:val="19DB061A"/>
    <w:rsid w:val="1C393D1E"/>
    <w:rsid w:val="1C6B79E1"/>
    <w:rsid w:val="1D540E0F"/>
    <w:rsid w:val="1DFC3B89"/>
    <w:rsid w:val="1DFE6FCD"/>
    <w:rsid w:val="1E42510C"/>
    <w:rsid w:val="1E81692F"/>
    <w:rsid w:val="1F1717F8"/>
    <w:rsid w:val="223D2CF4"/>
    <w:rsid w:val="23FA3D93"/>
    <w:rsid w:val="26040EF9"/>
    <w:rsid w:val="270E64D3"/>
    <w:rsid w:val="28CD46EB"/>
    <w:rsid w:val="29617397"/>
    <w:rsid w:val="2A1D4C7F"/>
    <w:rsid w:val="2AB70C30"/>
    <w:rsid w:val="2B261911"/>
    <w:rsid w:val="2C9A7102"/>
    <w:rsid w:val="2D2D342B"/>
    <w:rsid w:val="2D46243F"/>
    <w:rsid w:val="2DDA0A88"/>
    <w:rsid w:val="2E0B765E"/>
    <w:rsid w:val="2F236894"/>
    <w:rsid w:val="2F5C7FF7"/>
    <w:rsid w:val="3170636A"/>
    <w:rsid w:val="31881425"/>
    <w:rsid w:val="34E56399"/>
    <w:rsid w:val="356D1951"/>
    <w:rsid w:val="362F5EC3"/>
    <w:rsid w:val="3821593A"/>
    <w:rsid w:val="389425B0"/>
    <w:rsid w:val="3C7C3A87"/>
    <w:rsid w:val="3CFB49AC"/>
    <w:rsid w:val="3DF00289"/>
    <w:rsid w:val="3F06588A"/>
    <w:rsid w:val="3FAC6431"/>
    <w:rsid w:val="402E6E46"/>
    <w:rsid w:val="406D18F2"/>
    <w:rsid w:val="40DC68A2"/>
    <w:rsid w:val="40FC296E"/>
    <w:rsid w:val="41FD4263"/>
    <w:rsid w:val="426E4CB3"/>
    <w:rsid w:val="43E3464A"/>
    <w:rsid w:val="44185E43"/>
    <w:rsid w:val="456F4189"/>
    <w:rsid w:val="469D1BCF"/>
    <w:rsid w:val="46FD7572"/>
    <w:rsid w:val="47302CA7"/>
    <w:rsid w:val="47525B10"/>
    <w:rsid w:val="47BB1073"/>
    <w:rsid w:val="48292803"/>
    <w:rsid w:val="484D0086"/>
    <w:rsid w:val="4C1D4605"/>
    <w:rsid w:val="4D76358D"/>
    <w:rsid w:val="4D844549"/>
    <w:rsid w:val="4DA92202"/>
    <w:rsid w:val="4DD03C33"/>
    <w:rsid w:val="4E797E26"/>
    <w:rsid w:val="4F190F29"/>
    <w:rsid w:val="4F9B6190"/>
    <w:rsid w:val="50CC7B32"/>
    <w:rsid w:val="50D92DFE"/>
    <w:rsid w:val="52A31916"/>
    <w:rsid w:val="54790B80"/>
    <w:rsid w:val="54BF40B9"/>
    <w:rsid w:val="5550356A"/>
    <w:rsid w:val="56226FF5"/>
    <w:rsid w:val="56BA0FDC"/>
    <w:rsid w:val="57A8672B"/>
    <w:rsid w:val="57B11F62"/>
    <w:rsid w:val="57D47453"/>
    <w:rsid w:val="57E36448"/>
    <w:rsid w:val="58631759"/>
    <w:rsid w:val="58675193"/>
    <w:rsid w:val="59E04DBF"/>
    <w:rsid w:val="5A1B6236"/>
    <w:rsid w:val="5AC4067B"/>
    <w:rsid w:val="5BE32D83"/>
    <w:rsid w:val="5CA72002"/>
    <w:rsid w:val="5D316140"/>
    <w:rsid w:val="5EA31352"/>
    <w:rsid w:val="5F011E9E"/>
    <w:rsid w:val="5F0279C4"/>
    <w:rsid w:val="5F105C3D"/>
    <w:rsid w:val="5F9C5723"/>
    <w:rsid w:val="5FF612D7"/>
    <w:rsid w:val="61DC274E"/>
    <w:rsid w:val="6247406C"/>
    <w:rsid w:val="627C183B"/>
    <w:rsid w:val="634E142A"/>
    <w:rsid w:val="63C811DC"/>
    <w:rsid w:val="655A40B6"/>
    <w:rsid w:val="67DC5AEA"/>
    <w:rsid w:val="6CF109E7"/>
    <w:rsid w:val="6D6A50B2"/>
    <w:rsid w:val="6EAD4B85"/>
    <w:rsid w:val="6FF43359"/>
    <w:rsid w:val="7007308C"/>
    <w:rsid w:val="704D0747"/>
    <w:rsid w:val="71A30B93"/>
    <w:rsid w:val="7628655E"/>
    <w:rsid w:val="780E108F"/>
    <w:rsid w:val="788259A6"/>
    <w:rsid w:val="7A0128FA"/>
    <w:rsid w:val="7A756E44"/>
    <w:rsid w:val="7AA80FC8"/>
    <w:rsid w:val="7B2D0643"/>
    <w:rsid w:val="7B7A6E08"/>
    <w:rsid w:val="7BAB5214"/>
    <w:rsid w:val="7C9537CE"/>
    <w:rsid w:val="7FFA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customStyle="1" w:styleId="5">
    <w:name w:val="产品名"/>
    <w:basedOn w:val="1"/>
    <w:qFormat/>
    <w:uiPriority w:val="0"/>
    <w:rPr>
      <w:rFonts w:ascii="宋体" w:hAnsi="宋体" w:eastAsia="宋体" w:cs="宋体"/>
      <w:b/>
      <w:sz w:val="36"/>
      <w:lang w:val="en-US" w:eastAsia="uk-UA"/>
    </w:rPr>
  </w:style>
  <w:style w:type="paragraph" w:customStyle="1" w:styleId="6">
    <w:name w:val="参数正文"/>
    <w:basedOn w:val="1"/>
    <w:qFormat/>
    <w:uiPriority w:val="0"/>
    <w:pPr>
      <w:spacing w:before="0" w:beforeLines="0" w:beforeAutospacing="0" w:after="0" w:afterLines="0" w:afterAutospacing="0"/>
    </w:pPr>
    <w:rPr>
      <w:lang w:val="en-US" w:eastAsia="uk-UA"/>
    </w:rPr>
  </w:style>
  <w:style w:type="paragraph" w:customStyle="1" w:styleId="7">
    <w:name w:val="产品相关信息"/>
    <w:basedOn w:val="1"/>
    <w:qFormat/>
    <w:uiPriority w:val="0"/>
    <w:rPr>
      <w:rFonts w:ascii="宋体" w:hAnsi="宋体" w:eastAsia="宋体" w:cs="宋体"/>
      <w:lang w:val="en-US" w:eastAsia="uk-U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1024</Words>
  <Characters>1128</Characters>
  <Lines>0</Lines>
  <Paragraphs>0</Paragraphs>
  <TotalTime>2</TotalTime>
  <ScaleCrop>false</ScaleCrop>
  <LinksUpToDate>false</LinksUpToDate>
  <CharactersWithSpaces>1158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2024-12-03T08:11:00Z</dcterms:created>
  <dc:creator>PC</dc:creator>
  <cp:lastModifiedBy>罗孟林</cp:lastModifiedBy>
  <dcterms:modified xsi:type="dcterms:W3CDTF">2025-08-06T03:04:27Z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F82F61898BF8415F875A17F6E965CAC3_12</vt:lpwstr>
  </property>
  <property fmtid="{D5CDD505-2E9C-101B-9397-08002B2CF9AE}" pid="4" name="KSOTemplateDocerSaveRecord">
    <vt:lpwstr>eyJoZGlkIjoiMmI4NjcwMmYxODAwMGExMzdjYTU2OGIyOWExZDZlOGIiLCJ1c2VySWQiOiIxMjA5MTk4MzU1In0=</vt:lpwstr>
  </property>
</Properties>
</file>