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269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</w:t>
      </w:r>
    </w:p>
    <w:p w14:paraId="59DB59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7D1B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雷山县人民医院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个人剂量计检测服务项目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采购需求</w:t>
      </w:r>
    </w:p>
    <w:p w14:paraId="2348F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CC94C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一、检测数量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3107"/>
        <w:gridCol w:w="2131"/>
        <w:gridCol w:w="2131"/>
      </w:tblGrid>
      <w:tr w14:paraId="6A7B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 w14:paraId="1324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07" w:type="dxa"/>
          </w:tcPr>
          <w:p w14:paraId="55AD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检测内容</w:t>
            </w:r>
          </w:p>
        </w:tc>
        <w:tc>
          <w:tcPr>
            <w:tcW w:w="2131" w:type="dxa"/>
          </w:tcPr>
          <w:p w14:paraId="66F5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服务种类</w:t>
            </w:r>
          </w:p>
        </w:tc>
        <w:tc>
          <w:tcPr>
            <w:tcW w:w="2131" w:type="dxa"/>
          </w:tcPr>
          <w:p w14:paraId="0D93F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数量（份）</w:t>
            </w:r>
          </w:p>
        </w:tc>
      </w:tr>
      <w:tr w14:paraId="5A95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 w14:paraId="51E0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07" w:type="dxa"/>
            <w:vMerge w:val="restart"/>
          </w:tcPr>
          <w:p w14:paraId="031A9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个人剂量计检测服务</w:t>
            </w:r>
          </w:p>
        </w:tc>
        <w:tc>
          <w:tcPr>
            <w:tcW w:w="2131" w:type="dxa"/>
          </w:tcPr>
          <w:p w14:paraId="4C76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单剂量</w:t>
            </w:r>
          </w:p>
        </w:tc>
        <w:tc>
          <w:tcPr>
            <w:tcW w:w="2131" w:type="dxa"/>
          </w:tcPr>
          <w:p w14:paraId="6A8C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</w:tr>
      <w:tr w14:paraId="04EF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dxa"/>
          </w:tcPr>
          <w:p w14:paraId="29D7B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07" w:type="dxa"/>
            <w:vMerge w:val="continue"/>
          </w:tcPr>
          <w:p w14:paraId="1BB78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1E3A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双剂量</w:t>
            </w:r>
          </w:p>
        </w:tc>
        <w:tc>
          <w:tcPr>
            <w:tcW w:w="2131" w:type="dxa"/>
          </w:tcPr>
          <w:p w14:paraId="7C35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</w:tbl>
    <w:p w14:paraId="56498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二、检测要求</w:t>
      </w:r>
    </w:p>
    <w:p w14:paraId="351A20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1、检测机构需具备保证个人剂量监测质量的设备和技术，并通过相关政府计量行政主管部门的计量认证‌。</w:t>
      </w:r>
    </w:p>
    <w:p w14:paraId="52A3F7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2、能完成接触放射相关工作人员的个人剂量检测，并提供相应个人年累计受照剂量监测报告报告。</w:t>
      </w:r>
    </w:p>
    <w:p w14:paraId="601018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3、个人受照剂量监测：监测周期3个月，一年4期，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若有异常可立即提供相关报告。</w:t>
      </w:r>
    </w:p>
    <w:p w14:paraId="46D059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4、提供个人剂量计设备。</w:t>
      </w:r>
    </w:p>
    <w:p w14:paraId="5E5D78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"https://baike.baidu.com/item/%E4%B8%AA%E4%BA%BA%E5%89%82%E9%87%8F%E5%BD%93%E9%87%8F/5191279?fromModule=lemma_inlink" \t "https://baike.baidu.com/item/%E4%B8%AA%E4%BA%BA%E7%9B%91%E6%B5%8B/_blank"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个人剂量监测服务：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 Hp（ 10）和 Hp（ 0.07）个人所受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"https://baike.baidu.com/item/%E6%9C%89%E6%95%88%E5%89%82%E9%87%8F/5191216?fromModule=lemma_inlink" \t "https://baike.baidu.com/item/%E4%B8%AA%E4%BA%BA%E7%9B%91%E6%B5%8B/_blank"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有效剂量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"https://baike.baidu.com/item/%E5%BD%93%E9%87%8F%E5%89%82%E9%87%8F/5191199?fromModule=lemma_inlink" \t "https://baike.baidu.com/item/%E4%B8%AA%E4%BA%BA%E7%9B%91%E6%B5%8B/_blank"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当量剂量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监测。</w:t>
      </w:r>
    </w:p>
    <w:p w14:paraId="4FFE40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416C"/>
    <w:rsid w:val="06E17D3B"/>
    <w:rsid w:val="09A0657E"/>
    <w:rsid w:val="0C234952"/>
    <w:rsid w:val="0DA75980"/>
    <w:rsid w:val="1A4F2DB6"/>
    <w:rsid w:val="1EEB6940"/>
    <w:rsid w:val="2C26688D"/>
    <w:rsid w:val="46FC18EB"/>
    <w:rsid w:val="4A496DDB"/>
    <w:rsid w:val="536B7EC2"/>
    <w:rsid w:val="564F6620"/>
    <w:rsid w:val="5F266FB4"/>
    <w:rsid w:val="680715BB"/>
    <w:rsid w:val="690D5436"/>
    <w:rsid w:val="6A381885"/>
    <w:rsid w:val="6D2C4040"/>
    <w:rsid w:val="752708F0"/>
    <w:rsid w:val="7627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参数正文"/>
    <w:basedOn w:val="1"/>
    <w:qFormat/>
    <w:uiPriority w:val="0"/>
    <w:pPr>
      <w:spacing w:before="0" w:beforeLines="0" w:beforeAutospacing="0" w:after="0" w:afterLines="0" w:afterAutospacing="0"/>
    </w:pPr>
    <w:rPr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257</Characters>
  <Lines>0</Lines>
  <Paragraphs>0</Paragraphs>
  <TotalTime>3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2024-12-27T02:06:00Z</dcterms:created>
  <dc:creator>PC</dc:creator>
  <cp:lastModifiedBy>One</cp:lastModifiedBy>
  <dcterms:modified xsi:type="dcterms:W3CDTF">2026-01-19T00:38:05Z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eyJoZGlkIjoiMTFkY2YzZTQ3NjQ1NTkzNmNhMGZkZjIxNTQ0MDhlZTIiLCJ1c2VySWQiOiI2OTU3MjQxNzkifQ==</vt:lpwstr>
  </property>
  <property fmtid="{D5CDD505-2E9C-101B-9397-08002B2CF9AE}" pid="4" name="ICV">
    <vt:lpwstr>2E33C92ED6F947709166FA4C3FA42409_12</vt:lpwstr>
  </property>
</Properties>
</file>