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E66CDB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附件1</w:t>
      </w:r>
    </w:p>
    <w:p w14:paraId="2C6ACB82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  <w:t>技术参数要求</w:t>
      </w:r>
    </w:p>
    <w:p w14:paraId="371961D6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p w14:paraId="389E4467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一）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分娩球</w:t>
      </w:r>
    </w:p>
    <w:p w14:paraId="0750404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性能：气密性强、具备抗压能力及高弹力，表面光滑便于消毒液消毒且不褪色，不容易漏气且不易发生破裂。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、磨砂球体，防爆防滑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、内部丝网构造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、材质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PVC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厚度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-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-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mm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 w14:paraId="4332FBF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、尺寸：65cm 1个(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身高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170-185cm)。</w:t>
      </w:r>
    </w:p>
    <w:p w14:paraId="7214AD1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配件：球塞、气拔、气针、气泵、气筒、合格证、说明书。</w:t>
      </w:r>
    </w:p>
    <w:p w14:paraId="4B7E0BEA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二）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导乐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分娩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车</w:t>
      </w:r>
    </w:p>
    <w:p w14:paraId="075C9FA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产品用途：协助待产孕产妇行走，漫步；加速抬头下降，减轻宫锁带来的痛苦；在行走过程中可随时休息；可借助导乐车进行自由体位分娩活动，如下蹲，摇摆等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 w14:paraId="4C07F85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导乐车带输液架，高度可调节，安装取下方便。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.产品材质：高强度不锈钢材质。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.具备4个静音万向轮，后轮带脚刹。高度可调节范围≥40mm，面板高度≥580mm 左右， U 型台面皮革工艺。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.导乐车主架采用不锈钢材质，模块化焊接工艺。主架高度可调到胸部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装有四个静音万向轮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6.产品静载重≥180kg。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7.产品使用寿命≥2 年。</w:t>
      </w:r>
    </w:p>
    <w:p w14:paraId="47DA533B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三）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分娩球架</w:t>
      </w:r>
    </w:p>
    <w:p w14:paraId="12C263B1">
      <w:pPr>
        <w:pStyle w:val="7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产品用途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辅助分娩，固定导乐球，自由体位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 w14:paraId="7A32BAA3">
      <w:pPr>
        <w:pStyle w:val="7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、载重：≥150kg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、型材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模块化钢结构组成，优化力学角度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、产品尺寸：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长95～105cm 宽度 53～65cm 高度92～102cm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。</w:t>
      </w:r>
    </w:p>
    <w:p w14:paraId="7F810084">
      <w:pPr>
        <w:pStyle w:val="7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5、配置匹配导乐球一个。</w:t>
      </w:r>
    </w:p>
    <w:p w14:paraId="6E547C6A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lang w:val="en-US" w:eastAsia="zh-CN"/>
        </w:rPr>
        <w:t>四）</w:t>
      </w: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</w:rPr>
        <w:t>骨盆模型</w:t>
      </w: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1、材质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PVC材料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2、女性骨盆模型由左右髋骨和骶骨尾骨及耻骨联合组成，显示正常人体女性骨盆的组成、形态和结构特征。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3、骨盆全形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低而宽阔。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4、骨盆腔形状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呈圆桶状。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5、骨盆上口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近似圆形。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6、骶骨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较宽且短，曲度较小。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7、耻骨弓的角度：90-100度。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8、耻骨联合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宽而短。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lang w:val="en-US" w:eastAsia="zh-CN"/>
        </w:rPr>
        <w:t>五）</w:t>
      </w: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</w:rPr>
        <w:t>子宫模型</w:t>
      </w:r>
    </w:p>
    <w:p w14:paraId="49461F7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拟定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参数：</w:t>
      </w:r>
    </w:p>
    <w:p w14:paraId="03B23EA8">
      <w:pPr>
        <w:pStyle w:val="7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帮助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产科医护人员演练子宫缝合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术，达到良好的实操技能培训效果。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足月分娩后子宫大小的设置：长260-300mm，宽220-240mm(宫底宽180-200mm)，厚度40-50mm。宫腔容积600-800ml。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材料构件：内套：边轮布，外套：C VC绒布，内外套间充填物：PP棉。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妊娠子宫的血管构造、子宫及其附件丝印：外套CVC绒布丝印妊娠子宫、输卵管、卵巢和阔韧带以及妊娠子宫的三维血管构造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剖宫位下段横竖切口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 w14:paraId="19313DAC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六）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婴儿车</w:t>
      </w:r>
    </w:p>
    <w:p w14:paraId="0FE8BFA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1、适用于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婴幼儿户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外活动设计的工具车，支持平躺、坐立等多模式调节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 w14:paraId="4290ABE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规格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: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外形尺寸：≥8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0×4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0×850mm 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婴儿盆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: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采用环保级透明塑料睡盆，无毒无害。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婴儿盘护栏为ABS材料一次注塑成型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,护栏直径≥10mm。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升降装置可调节婴儿盘前后倾斜≥15°。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下部有固定底盘，防尘罩为ABS材料。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下部装有四个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直径≥10mm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带刹车的静音轮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 w14:paraId="63C8A55A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（七）高级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分娩模型</w:t>
      </w:r>
    </w:p>
    <w:p w14:paraId="1E45BD16">
      <w:pPr>
        <w:pStyle w:val="6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可进行整个分娩过程的示教。</w:t>
      </w:r>
    </w:p>
    <w:p w14:paraId="2F0FFDA4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2.模型可以枕左前位演示正常分娩机转中各个步骤，示教衔接—下降—俯屈—内旋转—仰伸—复位及外旋转—胎肩娩出等动作。</w:t>
      </w:r>
    </w:p>
    <w:p w14:paraId="2689F1B9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3.胎儿模型附脐带和胎盘，可练习脐带结扎和胎盘娩出。</w:t>
      </w:r>
    </w:p>
    <w:p w14:paraId="2DB6FD49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4.胎儿模型皮肤柔软，可辨别囟门，可练习胎头吸引术。</w:t>
      </w:r>
    </w:p>
    <w:p w14:paraId="450B7159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5.可演示多种正常与异常的胎位分娩。</w:t>
      </w:r>
    </w:p>
    <w:p w14:paraId="2DF00A3B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6.可练习并掌握正常分娩、异常分娩（难产）、助产技巧以及会阴保护等综合技能。</w:t>
      </w:r>
    </w:p>
    <w:p w14:paraId="0E53E250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7.可进行多胎妊娠（双胎）分娩操作训练。</w:t>
      </w:r>
    </w:p>
    <w:p w14:paraId="732280D1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8.可练习孕妇腹部触诊检查四步手法。</w:t>
      </w:r>
    </w:p>
    <w:p w14:paraId="3DFD1A24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9.胎儿由≥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部分组成，关节灵活，通过变换胎儿体位演示胎头光滑柔软，可辨别囟门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 w14:paraId="48EC865F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10.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.配有两具仿真胎儿，可演示双胎分娩和难产。</w:t>
      </w:r>
    </w:p>
    <w:p w14:paraId="2F60996A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八）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高级婴儿心肺复苏模拟人</w:t>
      </w:r>
    </w:p>
    <w:p w14:paraId="0C4BD2DF">
      <w:pPr>
        <w:pStyle w:val="7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、整体生理形态婴儿模拟人系统，可用于培训婴儿心肺复苏及护理技能、急救固定包扎、病人过床转运、野外搬运病人、团队急救医学技能。模拟人采用生物惰性高分子仿生人体材料，解剖标志明显，可触及两乳头、肋骨、胸骨及剑突。解剖位置准确，可以通过解剖标志进行急救体格检查培训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、模拟人由头部，颈部，胸部，软质多关节双上肢，软质多关节双下肢组成，满足培训时体位的摆放，可模拟情景教学。具备移动终端无线控制设备，内置软件管理系统、心肺复苏软件。可实现终端实时监测、无线运行、无线电源连接，模拟人内置电源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3、头可左右摆动，水平转动：180度，下颌关节可活动，头部具有明显解剖标志可视：发迹线，眼睛，瞳孔。头部具有明显解剖标志可触；可以触摸鼻骨，双鼻孔，人中，实质生理形态上唇，实质生理形态下唇，可翻动双耳，可触摸乳突，硬质下颏。模拟解剖形态眼部；可触摸生理形态眉弓，可触摸生理形态眼眶，拟生活动眼睑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4、脸皮可高温高压消毒。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5、瞳孔对光反射存在，瞳孔随病情变化自动发生变化，死亡状态下，瞳孔散大，对光反射消失，急救成功，瞳孔回复正常，具有直接对光反射和间接对光反射。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6、可触及肱动脉搏动，死亡状态下，肱动脉搏动消失，急救成功，肱动脉恢复搏动。可触及婴儿囟门搏动。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7、可单独对吹气或按压进行训练，可自定义设置参数进行考核，具备操作统计、操作评价、成绩输出功能，实现对学员的考核。可行仰头举颏法、仰头抬颈法、双手抬颌法三种方法打开气道，可行口对口人工呼吸或者使用简易呼吸器辅助呼吸，有效人工呼吸可见胸廓起伏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8、 具备全程监测多项生理活动指标功能；监测按压次数（多按、少按）、按压位置（正确、错误）、按压深度（过大、过小）、按压频率（正确、错误）、按压回弹、按压中断时间显示，监测吹气次数（多吹、少吹）、潮气量（过大、过小）、潮气时间、气体进胃。按压有过大、过小提示音。吹气有过大、过小、气体进胃提示音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9、具备全程心电图显示；抢救前，显示为濒临死亡的心电图。抢救中进行按压操作时，显示按压心电图，频率与按压频率一致，呼吸监护显示潮气操作图形。抢救成功后显示为窦性心律，呼吸恢复正常。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10、可进行婴儿骨髓穿刺。可进行婴儿气管插管操作。可进行海姆利克操作，操作成功有异物从婴儿口中喷出。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11、婴儿手臂、腿部具备丰富的静脉网，包括贵要静脉、头静脉、手背静脉、大、小隐静脉、足背静脉等，可进行静脉注射、输液等练习。可选择不同类型的穿刺针进行训练，穿刺时有落空感，穿刺正确后可有回血。 </w:t>
      </w:r>
    </w:p>
    <w:p w14:paraId="442A6872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（九）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瑜伽垫</w:t>
      </w:r>
    </w:p>
    <w:p w14:paraId="6C7519D8">
      <w:pPr>
        <w:pStyle w:val="6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规格≥185cm×80cm×6cm；</w:t>
      </w:r>
    </w:p>
    <w:p w14:paraId="495949EC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2、TPE 双面防滑柔软回弹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 w14:paraId="142E6CA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 w:bidi="ar-SA"/>
        </w:rPr>
        <w:t>（十）售后</w:t>
      </w:r>
    </w:p>
    <w:p w14:paraId="342EBC2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-SA"/>
        </w:rPr>
        <w:t>以上均要求：</w:t>
      </w:r>
    </w:p>
    <w:p w14:paraId="1EA7F52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-SA"/>
        </w:rPr>
        <w:t>1.质保一年;</w:t>
      </w:r>
    </w:p>
    <w:p w14:paraId="70F7EC77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-SA"/>
        </w:rPr>
        <w:t>2.出现故障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rtl w:val="0"/>
          <w:lang w:val="en-US" w:eastAsia="zh-TW" w:bidi="ar-SA"/>
        </w:rPr>
        <w:t>2小时内响应，24小时内到现场维修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rtl w:val="0"/>
          <w:lang w:val="en-US" w:eastAsia="zh-CN" w:bidi="ar-SA"/>
        </w:rPr>
        <w:t>，48小时内解决问题。</w:t>
      </w:r>
    </w:p>
    <w:bookmarkEnd w:id="0"/>
    <w:sectPr>
      <w:headerReference r:id="rId5" w:type="first"/>
      <w:headerReference r:id="rId3" w:type="default"/>
      <w:headerReference r:id="rId4" w:type="even"/>
      <w:pgSz w:w="11907" w:h="16839"/>
      <w:pgMar w:top="2098" w:right="1474" w:bottom="1984" w:left="1587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A4373A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0C1099">
    <w:r>
      <w:pict>
        <v:shape id="WordPictureWatermark1025" o:spid="_x0000_s4099" o:spt="75" type="#_x0000_t75" style="position:absolute;left:0pt;height:657.75pt;width:465pt;mso-position-horizontal:center;mso-position-horizontal-relative:margin;mso-position-vertical:center;mso-position-vertical-relative:margin;z-index:-251657216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o:title=""/>
          <o:lock v:ext="edit" aspectratio="t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23D5F9">
    <w:r>
      <w:pict>
        <v:shape id="WordPictureWatermark1027" o:spid="_x0000_s4097" o:spt="75" type="#_x0000_t75" style="position:absolute;left:0pt;height:657.75pt;width:465pt;mso-position-horizontal:center;mso-position-horizontal-relative:margin;mso-position-vertical:center;mso-position-vertical-relative:margin;z-index:-251657216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o:title=""/>
          <o:lock v:ext="edit" aspectratio="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596BE69"/>
    <w:multiLevelType w:val="singleLevel"/>
    <w:tmpl w:val="9596BE6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123C2EC"/>
    <w:multiLevelType w:val="singleLevel"/>
    <w:tmpl w:val="4123C2E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0"/>
  <w:bordersDoNotSurroundFooter w:val="0"/>
  <w:doNotTrackMoves/>
  <w:documentProtection w:enforcement="0"/>
  <w:defaultTabStop w:val="720"/>
  <w:characterSpacingControl w:val="doNotCompress"/>
  <w:hdrShapeDefaults>
    <o:shapelayout v:ext="edit">
      <o:idmap v:ext="edit" data="3,4"/>
    </o:shapelayout>
  </w:hdrShapeDefaults>
  <w:compat>
    <w:doNotLeaveBackslashAlon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Q1Yjc5NzMyY2FiYWY4MzIxMGE3ZjRjYmRkYTY1ZjkifQ=="/>
  </w:docVars>
  <w:rsids>
    <w:rsidRoot w:val="00000000"/>
    <w:rsid w:val="06BD4D4E"/>
    <w:rsid w:val="10B4026F"/>
    <w:rsid w:val="1878697C"/>
    <w:rsid w:val="18E52696"/>
    <w:rsid w:val="1E320253"/>
    <w:rsid w:val="1F8413F2"/>
    <w:rsid w:val="24DB3BC4"/>
    <w:rsid w:val="2E51177D"/>
    <w:rsid w:val="2EED1C17"/>
    <w:rsid w:val="34486B1F"/>
    <w:rsid w:val="37295243"/>
    <w:rsid w:val="38E54BBA"/>
    <w:rsid w:val="3A7814E2"/>
    <w:rsid w:val="3AF630AE"/>
    <w:rsid w:val="3C073099"/>
    <w:rsid w:val="3CD820C9"/>
    <w:rsid w:val="3EA943A4"/>
    <w:rsid w:val="3F6E52AC"/>
    <w:rsid w:val="418164BE"/>
    <w:rsid w:val="41B54F26"/>
    <w:rsid w:val="459E681C"/>
    <w:rsid w:val="562763BA"/>
    <w:rsid w:val="56C41E5B"/>
    <w:rsid w:val="57A06424"/>
    <w:rsid w:val="59D40607"/>
    <w:rsid w:val="5BD13050"/>
    <w:rsid w:val="61056963"/>
    <w:rsid w:val="616857D8"/>
    <w:rsid w:val="62026496"/>
    <w:rsid w:val="63626C83"/>
    <w:rsid w:val="656B62C3"/>
    <w:rsid w:val="6A6031E4"/>
    <w:rsid w:val="6FE0165C"/>
    <w:rsid w:val="701A7144"/>
    <w:rsid w:val="71E07D22"/>
    <w:rsid w:val="727204C4"/>
    <w:rsid w:val="734E2D80"/>
    <w:rsid w:val="74471CA9"/>
    <w:rsid w:val="75F43258"/>
    <w:rsid w:val="7C7E6484"/>
    <w:rsid w:val="7F9E0BE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theme="minorBidi"/>
      <w:sz w:val="24"/>
      <w:szCs w:val="24"/>
      <w:lang w:val="en-US" w:eastAsia="uk-UA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5">
    <w:name w:val="产品名"/>
    <w:basedOn w:val="1"/>
    <w:qFormat/>
    <w:uiPriority w:val="0"/>
    <w:rPr>
      <w:rFonts w:ascii="宋体" w:hAnsi="宋体" w:eastAsia="宋体" w:cs="宋体"/>
      <w:b/>
      <w:sz w:val="36"/>
    </w:rPr>
  </w:style>
  <w:style w:type="paragraph" w:customStyle="1" w:styleId="6">
    <w:name w:val="产品相关信息"/>
    <w:basedOn w:val="1"/>
    <w:qFormat/>
    <w:uiPriority w:val="0"/>
    <w:pPr>
      <w:spacing w:line="360" w:lineRule="exact"/>
    </w:pPr>
    <w:rPr>
      <w:rFonts w:ascii="宋体" w:hAnsi="宋体" w:eastAsia="宋体" w:cs="宋体"/>
    </w:rPr>
  </w:style>
  <w:style w:type="paragraph" w:customStyle="1" w:styleId="7">
    <w:name w:val="参数正文"/>
    <w:basedOn w:val="1"/>
    <w:qFormat/>
    <w:uiPriority w:val="0"/>
    <w:pPr>
      <w:wordWrap/>
      <w:spacing w:before="0" w:beforeLines="0" w:beforeAutospacing="1" w:after="0" w:afterLines="0" w:afterAutospacing="1" w:line="240" w:lineRule="auto"/>
    </w:pPr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2330</Words>
  <Characters>2489</Characters>
  <TotalTime>5</TotalTime>
  <ScaleCrop>false</ScaleCrop>
  <LinksUpToDate>false</LinksUpToDate>
  <CharactersWithSpaces>2506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2026-03-25T10:47:00Z</dcterms:created>
  <dc:creator>13765580762</dc:creator>
  <cp:lastModifiedBy>One</cp:lastModifiedBy>
  <dcterms:modified xsi:type="dcterms:W3CDTF">2026-04-13T00:43:25Z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8E1C38EECBBB4DE59DB2D4211220D580_12</vt:lpwstr>
  </property>
  <property fmtid="{D5CDD505-2E9C-101B-9397-08002B2CF9AE}" pid="4" name="KSOTemplateDocerSaveRecord">
    <vt:lpwstr>eyJoZGlkIjoiMTFkY2YzZTQ3NjQ1NTkzNmNhMGZkZjIxNTQ0MDhlZTIiLCJ1c2VySWQiOiI2OTU3MjQxNzkifQ==</vt:lpwstr>
  </property>
</Properties>
</file>