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AAA4B">
      <w:pPr>
        <w:pStyle w:val="5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 w14:paraId="4ACCE10B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技术参数要求</w:t>
      </w:r>
    </w:p>
    <w:p w14:paraId="33FD65EB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5639A5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▲1、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适用于人体的颈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肩</w:t>
      </w:r>
      <w:r>
        <w:rPr>
          <w:rFonts w:hint="eastAsia" w:ascii="仿宋_GB2312" w:hAnsi="仿宋_GB2312" w:eastAsia="仿宋_GB2312" w:cs="仿宋_GB2312"/>
          <w:sz w:val="32"/>
          <w:szCs w:val="32"/>
        </w:rPr>
        <w:t>部、腰腹部和四肢部位慢性软组织损伤性疼痛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治疗。</w:t>
      </w:r>
    </w:p>
    <w:p w14:paraId="2F949C7A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通过聚焦超声波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等方式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增加目标组织的超声剂量的同时避开了对组织表层的损伤。</w:t>
      </w:r>
    </w:p>
    <w:p w14:paraId="2F155759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超声工作频率：≤0.8MHz 偏差不超过±15%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、超声功率：输出声功率≤7.0W，功率分档调节，输出功率可精确标定。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、焦平面距离：5-50mm。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脉冲重复周期：≥2.5s。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、治疗时间：0-300 秒，每 1 秒步进可调。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▲8、治疗头超温：治疗头辐射表面的温度≤4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℃。</w:t>
      </w:r>
      <w:bookmarkStart w:id="0" w:name="_GoBack"/>
      <w:bookmarkEnd w:id="0"/>
    </w:p>
    <w:p w14:paraId="07B5FE54">
      <w:pPr>
        <w:rPr>
          <w:rFonts w:hint="eastAsia" w:ascii="宋体" w:hAnsi="宋体" w:eastAsia="宋体" w:cs="宋体"/>
          <w:sz w:val="28"/>
          <w:szCs w:val="28"/>
        </w:rPr>
      </w:pPr>
    </w:p>
    <w:sectPr>
      <w:headerReference r:id="rId5" w:type="first"/>
      <w:headerReference r:id="rId3" w:type="default"/>
      <w:headerReference r:id="rId4" w:type="even"/>
      <w:pgSz w:w="11907" w:h="16839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4B0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45557">
    <w:r>
      <w:pict>
        <v:shape id="WordPictureWatermark1025" o:spid="_x0000_s4098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FCCC8">
    <w:r>
      <w:pict>
        <v:shape id="WordPictureWatermark1027" o:spid="_x0000_s4097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NotTrackMoves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Q1Yjc5NzMyY2FiYWY4MzIxMGE3ZjRjYmRkYTY1ZjkifQ=="/>
  </w:docVars>
  <w:rsids>
    <w:rsidRoot w:val="00000000"/>
    <w:rsid w:val="0A1B6175"/>
    <w:rsid w:val="0B210032"/>
    <w:rsid w:val="18E562E0"/>
    <w:rsid w:val="2DA2383B"/>
    <w:rsid w:val="30401FC0"/>
    <w:rsid w:val="392A081F"/>
    <w:rsid w:val="4A4B181D"/>
    <w:rsid w:val="4CEB4386"/>
    <w:rsid w:val="588C2287"/>
    <w:rsid w:val="61B34FA6"/>
    <w:rsid w:val="63311ECB"/>
    <w:rsid w:val="6CF22E26"/>
    <w:rsid w:val="79404F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产品名"/>
    <w:basedOn w:val="1"/>
    <w:qFormat/>
    <w:uiPriority w:val="0"/>
    <w:rPr>
      <w:rFonts w:ascii="宋体" w:hAnsi="宋体" w:eastAsia="宋体" w:cs="宋体"/>
      <w:b/>
      <w:sz w:val="36"/>
    </w:rPr>
  </w:style>
  <w:style w:type="paragraph" w:customStyle="1" w:styleId="6">
    <w:name w:val="产品相关信息"/>
    <w:basedOn w:val="1"/>
    <w:qFormat/>
    <w:uiPriority w:val="0"/>
    <w:pPr>
      <w:spacing w:line="360" w:lineRule="exact"/>
    </w:pPr>
    <w:rPr>
      <w:rFonts w:ascii="宋体" w:hAnsi="宋体" w:eastAsia="宋体" w:cs="宋体"/>
    </w:rPr>
  </w:style>
  <w:style w:type="paragraph" w:customStyle="1" w:styleId="7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207</Words>
  <Characters>236</Characters>
  <TotalTime>0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2026-06-04T15:43:00Z</dcterms:created>
  <dc:creator>13765580762</dc:creator>
  <cp:lastModifiedBy>正在输入...</cp:lastModifiedBy>
  <dcterms:modified xsi:type="dcterms:W3CDTF">2026-07-14T00:32:50Z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C57F445F85D541E3B011E822CD99F754_12</vt:lpwstr>
  </property>
  <property fmtid="{D5CDD505-2E9C-101B-9397-08002B2CF9AE}" pid="4" name="KSOTemplateDocerSaveRecord">
    <vt:lpwstr>eyJoZGlkIjoiMTFkY2YzZTQ3NjQ1NTkzNmNhMGZkZjIxNTQ0MDhlZTIiLCJ1c2VySWQiOiI0NTA5MDAwNzAifQ==</vt:lpwstr>
  </property>
</Properties>
</file>